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1E" w:rsidRPr="00E0411C" w:rsidRDefault="009C1C1E" w:rsidP="009C1C1E">
      <w:pPr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>SLUOKSNIUOTA TEŠLA</w:t>
      </w:r>
    </w:p>
    <w:p w:rsidR="009C1C1E" w:rsidRPr="00E0411C" w:rsidRDefault="009C1C1E" w:rsidP="009C1C1E">
      <w:pPr>
        <w:rPr>
          <w:rFonts w:ascii="Times New Roman" w:hAnsi="Times New Roman" w:cs="Times New Roman"/>
        </w:rPr>
      </w:pPr>
    </w:p>
    <w:p w:rsidR="009C1C1E" w:rsidRPr="00E0411C" w:rsidRDefault="00E0411C" w:rsidP="009C1C1E">
      <w:pPr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>Sluoksniuotos tešlos sudėtis: miltai, skystis, truputis kiaušinių, sviestas arba margarinas.</w:t>
      </w:r>
    </w:p>
    <w:p w:rsidR="009C1C1E" w:rsidRPr="00E0411C" w:rsidRDefault="00E0411C" w:rsidP="009C1C1E">
      <w:pPr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>Tešla gaminama iš aukščiausios rūšies miltų, turinčių ne mažiau kaip 38–40% glitimo. Vandens imama 40–50% miltų svorio. Sviesto sluoksniavimui imama 65–100% miltų svorio.</w:t>
      </w:r>
      <w:r w:rsidR="009C1C1E" w:rsidRPr="00E0411C">
        <w:rPr>
          <w:rFonts w:ascii="Times New Roman" w:hAnsi="Times New Roman" w:cs="Times New Roman"/>
        </w:rPr>
        <w:t xml:space="preserve">  </w:t>
      </w:r>
    </w:p>
    <w:p w:rsidR="00E0411C" w:rsidRPr="00E0411C" w:rsidRDefault="00E0411C" w:rsidP="00E0411C">
      <w:pPr>
        <w:spacing w:line="360" w:lineRule="auto"/>
        <w:jc w:val="both"/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>Gaminimo eiga:</w:t>
      </w:r>
    </w:p>
    <w:p w:rsidR="00E0411C" w:rsidRPr="00E0411C" w:rsidRDefault="00E0411C" w:rsidP="00E0411C">
      <w:pPr>
        <w:pStyle w:val="ListParagraph"/>
        <w:numPr>
          <w:ilvl w:val="0"/>
          <w:numId w:val="7"/>
        </w:numPr>
        <w:spacing w:after="0" w:line="360" w:lineRule="auto"/>
        <w:ind w:left="426" w:right="481" w:hanging="426"/>
        <w:jc w:val="both"/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>Šaltame vandenyje ištirpinama rūgštis, druska, įplakamas kiaušinis.</w:t>
      </w:r>
    </w:p>
    <w:p w:rsidR="00E0411C" w:rsidRPr="00E0411C" w:rsidRDefault="00E0411C" w:rsidP="00E0411C">
      <w:pPr>
        <w:pStyle w:val="ListParagraph"/>
        <w:numPr>
          <w:ilvl w:val="0"/>
          <w:numId w:val="7"/>
        </w:numPr>
        <w:spacing w:after="0" w:line="360" w:lineRule="auto"/>
        <w:ind w:left="426" w:right="481" w:hanging="426"/>
        <w:jc w:val="both"/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>15 proc. miltų atidedama sviestui paruošti.</w:t>
      </w:r>
    </w:p>
    <w:p w:rsidR="00E0411C" w:rsidRPr="00E0411C" w:rsidRDefault="00E0411C" w:rsidP="00E0411C">
      <w:pPr>
        <w:pStyle w:val="ListParagraph"/>
        <w:numPr>
          <w:ilvl w:val="0"/>
          <w:numId w:val="7"/>
        </w:numPr>
        <w:spacing w:after="0" w:line="360" w:lineRule="auto"/>
        <w:ind w:left="426" w:right="481" w:hanging="426"/>
        <w:jc w:val="both"/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>Likę miltai sumaišomi su paruoštu skysčiu. Minkoma apie 15 minučių, kol gaunama vientisa elastinga tešla.</w:t>
      </w:r>
    </w:p>
    <w:p w:rsidR="00E0411C" w:rsidRPr="00E0411C" w:rsidRDefault="00E0411C" w:rsidP="00E0411C">
      <w:pPr>
        <w:pStyle w:val="ListParagraph"/>
        <w:numPr>
          <w:ilvl w:val="0"/>
          <w:numId w:val="7"/>
        </w:numPr>
        <w:spacing w:after="0" w:line="360" w:lineRule="auto"/>
        <w:ind w:left="426" w:right="481" w:hanging="426"/>
        <w:jc w:val="both"/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>Išminkyta tešla uždengiama ir paliekama 30 minučių, kad geriau išbrinktų.</w:t>
      </w:r>
    </w:p>
    <w:p w:rsidR="00E0411C" w:rsidRPr="00E0411C" w:rsidRDefault="00E0411C" w:rsidP="00E0411C">
      <w:pPr>
        <w:pStyle w:val="ListParagraph"/>
        <w:numPr>
          <w:ilvl w:val="0"/>
          <w:numId w:val="7"/>
        </w:numPr>
        <w:spacing w:after="0" w:line="360" w:lineRule="auto"/>
        <w:ind w:left="426" w:right="481" w:hanging="426"/>
        <w:jc w:val="both"/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>Sviestas arba margarinas sumaišomas su paliktais miltais, iškočiojamas kvadratu  ir atvėsinamas iki 13–14o C.</w:t>
      </w:r>
    </w:p>
    <w:p w:rsidR="00E0411C" w:rsidRPr="00E0411C" w:rsidRDefault="00E0411C" w:rsidP="00E0411C">
      <w:pPr>
        <w:pStyle w:val="ListParagraph"/>
        <w:numPr>
          <w:ilvl w:val="0"/>
          <w:numId w:val="7"/>
        </w:numPr>
        <w:spacing w:after="0" w:line="360" w:lineRule="auto"/>
        <w:ind w:left="426" w:right="481" w:hanging="426"/>
        <w:jc w:val="both"/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>Stalas pabarstomas miltais, dedama atvėsusi tešla ir iškočiojama iki 2 cm storio.</w:t>
      </w:r>
    </w:p>
    <w:p w:rsidR="00E0411C" w:rsidRPr="00E0411C" w:rsidRDefault="00E0411C" w:rsidP="00E0411C">
      <w:pPr>
        <w:pStyle w:val="ListParagraph"/>
        <w:numPr>
          <w:ilvl w:val="0"/>
          <w:numId w:val="7"/>
        </w:numPr>
        <w:spacing w:after="0" w:line="360" w:lineRule="auto"/>
        <w:ind w:left="426" w:right="481" w:hanging="426"/>
        <w:jc w:val="both"/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>Į iškočioto gabalo vidurį dedamas atvėsęs sviesto kvadratas, tešlos kampai užlenkiami ir užspaudomi kraštai.</w:t>
      </w:r>
      <w:bookmarkStart w:id="0" w:name="_GoBack"/>
      <w:bookmarkEnd w:id="0"/>
    </w:p>
    <w:p w:rsidR="00E0411C" w:rsidRPr="00E0411C" w:rsidRDefault="00E0411C" w:rsidP="00E0411C">
      <w:pPr>
        <w:pStyle w:val="ListParagraph"/>
        <w:numPr>
          <w:ilvl w:val="0"/>
          <w:numId w:val="7"/>
        </w:numPr>
        <w:spacing w:after="0" w:line="360" w:lineRule="auto"/>
        <w:ind w:left="426" w:right="481" w:hanging="426"/>
        <w:jc w:val="both"/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>Tešla gausiai pabarstoma miltais ir nuo gabalo vidurio, stipriai nespaudžiant sviesto, kočiojama viena kryptimi į vieną galą, paskui nuo vidurio priešinga kryptimi. Kočiojama tol, kol tešla pailgėja keturis kartus ir gaunamas 1 cm storio sluoksnis.</w:t>
      </w:r>
    </w:p>
    <w:p w:rsidR="00E0411C" w:rsidRPr="00E0411C" w:rsidRDefault="00E0411C" w:rsidP="00E0411C">
      <w:pPr>
        <w:pStyle w:val="ListParagraph"/>
        <w:numPr>
          <w:ilvl w:val="0"/>
          <w:numId w:val="7"/>
        </w:numPr>
        <w:spacing w:after="0" w:line="360" w:lineRule="auto"/>
        <w:ind w:left="426" w:right="481" w:hanging="426"/>
        <w:jc w:val="both"/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>Iškočiota tešla nuvalius miltus sulankstoma keturlinkai ir vėl kočiojama jau priešinga kryptimi. Paskui vėl lankstoma ir kočiojama. Po 2 kočiojimų tešla uždengiama ir šaldoma 30 min., kad sukietėtų sviestas ir nesusiardytų tešlos sluoksniai.</w:t>
      </w:r>
    </w:p>
    <w:p w:rsidR="00E0411C" w:rsidRPr="00E0411C" w:rsidRDefault="00E0411C" w:rsidP="00E0411C">
      <w:pPr>
        <w:pStyle w:val="ListParagraph"/>
        <w:numPr>
          <w:ilvl w:val="0"/>
          <w:numId w:val="7"/>
        </w:numPr>
        <w:spacing w:after="0" w:line="360" w:lineRule="auto"/>
        <w:ind w:left="426" w:right="481" w:hanging="426"/>
        <w:jc w:val="both"/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>Taip tešla sluoksniuojama tris keturis kartus ir kiekvieną kartą po kočiojimo atšaldoma.</w:t>
      </w:r>
    </w:p>
    <w:p w:rsidR="00E0411C" w:rsidRPr="00E0411C" w:rsidRDefault="00E0411C" w:rsidP="00E0411C">
      <w:pPr>
        <w:pStyle w:val="ListParagraph"/>
        <w:numPr>
          <w:ilvl w:val="0"/>
          <w:numId w:val="7"/>
        </w:numPr>
        <w:spacing w:after="0" w:line="360" w:lineRule="auto"/>
        <w:ind w:left="426" w:right="481" w:hanging="426"/>
        <w:jc w:val="both"/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>Po paskutinio kočiojimo tešla nebešaldoma, o iš karto kočiojama 5–8 mm storio sluoksniu, pjaustoma ir kepama.</w:t>
      </w:r>
    </w:p>
    <w:p w:rsidR="00E0411C" w:rsidRPr="00E0411C" w:rsidRDefault="00E0411C" w:rsidP="00E0411C">
      <w:pPr>
        <w:pStyle w:val="ListParagraph"/>
        <w:numPr>
          <w:ilvl w:val="0"/>
          <w:numId w:val="7"/>
        </w:numPr>
        <w:spacing w:after="0" w:line="360" w:lineRule="auto"/>
        <w:ind w:left="426" w:right="481" w:hanging="426"/>
        <w:jc w:val="both"/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>Skardos kraštai ir dugnas suvilgomi šaltu vandeniu, kad kepiniai nesideformuotų.</w:t>
      </w:r>
    </w:p>
    <w:p w:rsidR="00E0411C" w:rsidRPr="00E0411C" w:rsidRDefault="00E0411C" w:rsidP="00E0411C">
      <w:pPr>
        <w:pStyle w:val="ListParagraph"/>
        <w:numPr>
          <w:ilvl w:val="0"/>
          <w:numId w:val="7"/>
        </w:numPr>
        <w:spacing w:after="0" w:line="360" w:lineRule="auto"/>
        <w:ind w:left="426" w:right="481" w:hanging="426"/>
        <w:jc w:val="both"/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>Kepama 220–240o C  temperatūroje 25–30 minučių.</w:t>
      </w:r>
    </w:p>
    <w:p w:rsidR="009C1C1E" w:rsidRPr="00E0411C" w:rsidRDefault="009C1C1E" w:rsidP="009C1C1E">
      <w:pPr>
        <w:pStyle w:val="ListParagraph"/>
        <w:ind w:left="1440"/>
        <w:rPr>
          <w:rFonts w:ascii="Times New Roman" w:hAnsi="Times New Roman" w:cs="Times New Roman"/>
        </w:rPr>
      </w:pPr>
    </w:p>
    <w:p w:rsidR="009C1C1E" w:rsidRDefault="009C1C1E" w:rsidP="009C1C1E">
      <w:pPr>
        <w:pStyle w:val="ListParagraph"/>
        <w:ind w:left="1440"/>
        <w:rPr>
          <w:rFonts w:ascii="Times New Roman" w:hAnsi="Times New Roman" w:cs="Times New Roman"/>
        </w:rPr>
      </w:pPr>
    </w:p>
    <w:p w:rsidR="00E0411C" w:rsidRDefault="00E0411C" w:rsidP="009C1C1E">
      <w:pPr>
        <w:pStyle w:val="ListParagraph"/>
        <w:ind w:left="1440"/>
        <w:rPr>
          <w:rFonts w:ascii="Times New Roman" w:hAnsi="Times New Roman" w:cs="Times New Roman"/>
        </w:rPr>
      </w:pPr>
    </w:p>
    <w:p w:rsidR="00E0411C" w:rsidRDefault="00E0411C" w:rsidP="009C1C1E">
      <w:pPr>
        <w:pStyle w:val="ListParagraph"/>
        <w:ind w:left="1440"/>
        <w:rPr>
          <w:rFonts w:ascii="Times New Roman" w:hAnsi="Times New Roman" w:cs="Times New Roman"/>
        </w:rPr>
      </w:pPr>
    </w:p>
    <w:p w:rsidR="00E0411C" w:rsidRDefault="00E0411C" w:rsidP="009C1C1E">
      <w:pPr>
        <w:pStyle w:val="ListParagraph"/>
        <w:ind w:left="1440"/>
        <w:rPr>
          <w:rFonts w:ascii="Times New Roman" w:hAnsi="Times New Roman" w:cs="Times New Roman"/>
        </w:rPr>
      </w:pPr>
    </w:p>
    <w:p w:rsidR="00E0411C" w:rsidRDefault="00E0411C" w:rsidP="009C1C1E">
      <w:pPr>
        <w:pStyle w:val="ListParagraph"/>
        <w:ind w:left="1440"/>
        <w:rPr>
          <w:rFonts w:ascii="Times New Roman" w:hAnsi="Times New Roman" w:cs="Times New Roman"/>
        </w:rPr>
      </w:pPr>
    </w:p>
    <w:p w:rsidR="00E0411C" w:rsidRPr="00E0411C" w:rsidRDefault="00E0411C" w:rsidP="009C1C1E">
      <w:pPr>
        <w:pStyle w:val="ListParagraph"/>
        <w:ind w:left="1440"/>
        <w:rPr>
          <w:rFonts w:ascii="Times New Roman" w:hAnsi="Times New Roman" w:cs="Times New Roman"/>
        </w:rPr>
      </w:pPr>
    </w:p>
    <w:p w:rsidR="009C1C1E" w:rsidRPr="00E0411C" w:rsidRDefault="009C1C1E" w:rsidP="009C1C1E">
      <w:pPr>
        <w:pStyle w:val="ListParagraph"/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lastRenderedPageBreak/>
        <w:t>LABORATORINIS LAPAS</w:t>
      </w:r>
    </w:p>
    <w:p w:rsidR="009C1C1E" w:rsidRPr="00E0411C" w:rsidRDefault="009C1C1E" w:rsidP="009C1C1E">
      <w:pPr>
        <w:pStyle w:val="ListParagraph"/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>(Užduočių lapas sluoksniuotai  tešlai)</w:t>
      </w:r>
    </w:p>
    <w:p w:rsidR="009C1C1E" w:rsidRPr="00E0411C" w:rsidRDefault="009C1C1E" w:rsidP="009C1C1E">
      <w:pPr>
        <w:pStyle w:val="ListParagraph"/>
        <w:rPr>
          <w:rFonts w:ascii="Times New Roman" w:hAnsi="Times New Roman" w:cs="Times New Roman"/>
        </w:rPr>
      </w:pPr>
    </w:p>
    <w:p w:rsidR="009C1C1E" w:rsidRPr="00E0411C" w:rsidRDefault="00E06F27" w:rsidP="009C1C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>Nupieškite technologinę schemą. Technologinei sekai pavaizduoti pasirinkite sutartinius ženklus (pvz., produktų piešinukai, gali būti produktai įrašomi į pasirinktą geometrinę figūrą), technologinius procesus rašykite  glaustai, pvz., sumaišoma, išsijojama.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675"/>
      </w:tblGrid>
      <w:tr w:rsidR="00E0411C" w:rsidRPr="00E0411C" w:rsidTr="00432482">
        <w:tc>
          <w:tcPr>
            <w:tcW w:w="7675" w:type="dxa"/>
          </w:tcPr>
          <w:p w:rsidR="009C1C1E" w:rsidRPr="00E0411C" w:rsidRDefault="009C1C1E" w:rsidP="0043248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C1C1E" w:rsidRPr="00E0411C" w:rsidRDefault="009C1C1E" w:rsidP="0043248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C1C1E" w:rsidRPr="00E0411C" w:rsidRDefault="009C1C1E" w:rsidP="0043248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C1C1E" w:rsidRPr="00E0411C" w:rsidRDefault="009C1C1E" w:rsidP="0043248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C1C1E" w:rsidRPr="00E0411C" w:rsidRDefault="009C1C1E" w:rsidP="0043248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C1C1E" w:rsidRPr="00E0411C" w:rsidRDefault="009C1C1E" w:rsidP="0043248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C1C1E" w:rsidRPr="00E0411C" w:rsidRDefault="009C1C1E" w:rsidP="0043248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C1C1E" w:rsidRPr="00E0411C" w:rsidRDefault="009C1C1E" w:rsidP="0043248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C1C1E" w:rsidRPr="00E0411C" w:rsidRDefault="009C1C1E" w:rsidP="0043248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C1C1E" w:rsidRPr="00E0411C" w:rsidRDefault="009C1C1E" w:rsidP="0043248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C1C1E" w:rsidRPr="00E0411C" w:rsidRDefault="009C1C1E" w:rsidP="0043248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C1C1E" w:rsidRPr="00E0411C" w:rsidRDefault="009C1C1E" w:rsidP="0043248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C1C1E" w:rsidRPr="00E0411C" w:rsidRDefault="009C1C1E" w:rsidP="0043248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C1C1E" w:rsidRPr="00E0411C" w:rsidRDefault="009C1C1E" w:rsidP="0043248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C1C1E" w:rsidRPr="00E0411C" w:rsidRDefault="009C1C1E" w:rsidP="0043248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C1C1E" w:rsidRPr="00E0411C" w:rsidRDefault="009C1C1E" w:rsidP="0043248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C1C1E" w:rsidRPr="00E0411C" w:rsidRDefault="009C1C1E" w:rsidP="0043248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C1C1E" w:rsidRPr="00E0411C" w:rsidRDefault="009C1C1E" w:rsidP="0043248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C1C1E" w:rsidRPr="00E0411C" w:rsidRDefault="009C1C1E" w:rsidP="0043248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C1C1E" w:rsidRPr="00E0411C" w:rsidRDefault="009C1C1E" w:rsidP="0043248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C1C1E" w:rsidRPr="00E0411C" w:rsidRDefault="009C1C1E" w:rsidP="0043248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C1C1E" w:rsidRPr="00E0411C" w:rsidRDefault="009C1C1E" w:rsidP="009C1C1E">
      <w:pPr>
        <w:pStyle w:val="ListParagraph"/>
        <w:ind w:left="1080"/>
        <w:rPr>
          <w:rFonts w:ascii="Times New Roman" w:hAnsi="Times New Roman" w:cs="Times New Roman"/>
        </w:rPr>
      </w:pPr>
    </w:p>
    <w:p w:rsidR="009C1C1E" w:rsidRPr="00E0411C" w:rsidRDefault="00E06F27" w:rsidP="009C1C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>Kokius produktus pasirinkote sluoksniuotai tešlai, kokiomis savybėmis jie turi pasižymėti ir kokius kiekius naudosite?</w:t>
      </w:r>
      <w:r w:rsidR="009C1C1E" w:rsidRPr="00E0411C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C1E" w:rsidRPr="00E0411C" w:rsidRDefault="00E06F27" w:rsidP="009C1C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>Aprašykite tešlos sluoksniavimo procesą.</w:t>
      </w:r>
    </w:p>
    <w:p w:rsidR="009C1C1E" w:rsidRPr="00E0411C" w:rsidRDefault="009C1C1E" w:rsidP="009C1C1E">
      <w:pPr>
        <w:pStyle w:val="ListParagraph"/>
        <w:ind w:left="1080"/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C1E" w:rsidRPr="00E0411C" w:rsidRDefault="00E06F27" w:rsidP="009C1C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>Kodėl sluoksniuoti kepiniai daromi nesudėtingų formų?</w:t>
      </w:r>
      <w:r w:rsidR="009C1C1E" w:rsidRPr="00E0411C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</w:t>
      </w:r>
    </w:p>
    <w:p w:rsidR="009C1C1E" w:rsidRPr="00E0411C" w:rsidRDefault="00E06F27" w:rsidP="009C1C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>Minkant tešla negali sušilti daugiau kaip ik .......C temperatūros.</w:t>
      </w:r>
    </w:p>
    <w:p w:rsidR="009C1C1E" w:rsidRPr="00E0411C" w:rsidRDefault="00E06F27" w:rsidP="009C1C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>Kodėl tešlą reikia pjaustyti aštriu peiliu?</w:t>
      </w:r>
      <w:r w:rsidR="009C1C1E" w:rsidRPr="00E0411C">
        <w:rPr>
          <w:rFonts w:ascii="Times New Roman" w:hAnsi="Times New Roman" w:cs="Times New Roman"/>
        </w:rPr>
        <w:t>.........................................................................</w:t>
      </w:r>
    </w:p>
    <w:p w:rsidR="009C1C1E" w:rsidRPr="00E0411C" w:rsidRDefault="009C1C1E" w:rsidP="009C1C1E">
      <w:pPr>
        <w:ind w:left="720"/>
        <w:rPr>
          <w:rFonts w:ascii="Times New Roman" w:hAnsi="Times New Roman" w:cs="Times New Roman"/>
        </w:rPr>
      </w:pPr>
    </w:p>
    <w:p w:rsidR="009C1C1E" w:rsidRPr="00E0411C" w:rsidRDefault="009C1C1E" w:rsidP="009C1C1E">
      <w:pPr>
        <w:pStyle w:val="ListParagraph"/>
        <w:ind w:left="1080"/>
        <w:rPr>
          <w:rFonts w:ascii="Times New Roman" w:hAnsi="Times New Roman" w:cs="Times New Roman"/>
        </w:rPr>
      </w:pPr>
    </w:p>
    <w:p w:rsidR="009C1C1E" w:rsidRPr="00E0411C" w:rsidRDefault="00E06F27" w:rsidP="009C1C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>Kepant sluoksniuotus gaminius galimi nepasisekimai:</w:t>
      </w:r>
    </w:p>
    <w:p w:rsidR="009C1C1E" w:rsidRPr="00E0411C" w:rsidRDefault="009C1C1E" w:rsidP="009C1C1E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 xml:space="preserve"> </w:t>
      </w:r>
      <w:r w:rsidR="00E06F27" w:rsidRPr="00E0411C">
        <w:rPr>
          <w:rFonts w:ascii="Times New Roman" w:hAnsi="Times New Roman" w:cs="Times New Roman"/>
        </w:rPr>
        <w:t>Kepiniai  deformavosi, nes</w:t>
      </w:r>
      <w:r w:rsidRPr="00E0411C">
        <w:rPr>
          <w:rFonts w:ascii="Times New Roman" w:hAnsi="Times New Roman" w:cs="Times New Roman"/>
        </w:rPr>
        <w:t xml:space="preserve"> ....................................................................................</w:t>
      </w:r>
    </w:p>
    <w:p w:rsidR="009C1C1E" w:rsidRPr="00E0411C" w:rsidRDefault="00E06F27" w:rsidP="009C1C1E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lastRenderedPageBreak/>
        <w:t>Išteka riebalai, kepiniai neiškyla, nes</w:t>
      </w:r>
      <w:r w:rsidR="009C1C1E" w:rsidRPr="00E0411C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</w:t>
      </w:r>
    </w:p>
    <w:p w:rsidR="009C1C1E" w:rsidRPr="00E0411C" w:rsidRDefault="00E06F27" w:rsidP="009C1C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>Kokioje temperatūroje ir kiek laiko kepami sluoksniuoti gaminiai?</w:t>
      </w:r>
      <w:r w:rsidR="009C1C1E" w:rsidRPr="00E0411C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</w:t>
      </w:r>
    </w:p>
    <w:p w:rsidR="009C1C1E" w:rsidRPr="00E0411C" w:rsidRDefault="009C1C1E" w:rsidP="009C1C1E">
      <w:pPr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>IŠVADA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C1E" w:rsidRPr="00E0411C" w:rsidRDefault="009C1C1E" w:rsidP="009C1C1E">
      <w:pPr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>ĮVERTINIMAS ................................................................................................................................................................</w:t>
      </w:r>
    </w:p>
    <w:p w:rsidR="009C1C1E" w:rsidRPr="00E0411C" w:rsidRDefault="009C1C1E" w:rsidP="00E06F27">
      <w:pPr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>(pildo mokytojas)</w:t>
      </w:r>
    </w:p>
    <w:p w:rsidR="009C1C1E" w:rsidRPr="00E0411C" w:rsidRDefault="009C1C1E" w:rsidP="009C1C1E">
      <w:pPr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>PASTABOS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C1E" w:rsidRPr="00E0411C" w:rsidRDefault="009C1C1E" w:rsidP="00E06F27">
      <w:pPr>
        <w:rPr>
          <w:rFonts w:ascii="Times New Roman" w:hAnsi="Times New Roman" w:cs="Times New Roman"/>
        </w:rPr>
      </w:pPr>
      <w:r w:rsidRPr="00E0411C">
        <w:rPr>
          <w:rFonts w:ascii="Times New Roman" w:hAnsi="Times New Roman" w:cs="Times New Roman"/>
        </w:rPr>
        <w:t>(pildo mokytojas)</w:t>
      </w:r>
    </w:p>
    <w:p w:rsidR="00062920" w:rsidRPr="00E0411C" w:rsidRDefault="00E0411C" w:rsidP="009C1C1E">
      <w:pPr>
        <w:rPr>
          <w:rFonts w:ascii="Times New Roman" w:hAnsi="Times New Roman" w:cs="Times New Roman"/>
        </w:rPr>
      </w:pPr>
    </w:p>
    <w:sectPr w:rsidR="00062920" w:rsidRPr="00E0411C" w:rsidSect="002846B4">
      <w:pgSz w:w="12240" w:h="15840"/>
      <w:pgMar w:top="1699" w:right="562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E16"/>
    <w:multiLevelType w:val="hybridMultilevel"/>
    <w:tmpl w:val="34FACDB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73FDA"/>
    <w:multiLevelType w:val="hybridMultilevel"/>
    <w:tmpl w:val="BF0A7FF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B46728"/>
    <w:multiLevelType w:val="hybridMultilevel"/>
    <w:tmpl w:val="3A3C6D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17D2B"/>
    <w:multiLevelType w:val="hybridMultilevel"/>
    <w:tmpl w:val="5DEEEDA6"/>
    <w:lvl w:ilvl="0" w:tplc="18D86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CC7404"/>
    <w:multiLevelType w:val="hybridMultilevel"/>
    <w:tmpl w:val="C0CAB606"/>
    <w:lvl w:ilvl="0" w:tplc="146E0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A74539"/>
    <w:multiLevelType w:val="hybridMultilevel"/>
    <w:tmpl w:val="15605ECA"/>
    <w:lvl w:ilvl="0" w:tplc="F40AD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F27496"/>
    <w:multiLevelType w:val="hybridMultilevel"/>
    <w:tmpl w:val="D3EEF6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92B01"/>
    <w:multiLevelType w:val="hybridMultilevel"/>
    <w:tmpl w:val="E496DDEE"/>
    <w:lvl w:ilvl="0" w:tplc="F40AD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2E"/>
    <w:rsid w:val="0006615E"/>
    <w:rsid w:val="000E1D27"/>
    <w:rsid w:val="002846B4"/>
    <w:rsid w:val="002C6AF2"/>
    <w:rsid w:val="005F7D6F"/>
    <w:rsid w:val="006D3D7B"/>
    <w:rsid w:val="006F0C1B"/>
    <w:rsid w:val="007E3BB8"/>
    <w:rsid w:val="007F49E5"/>
    <w:rsid w:val="0099532E"/>
    <w:rsid w:val="009C1C1E"/>
    <w:rsid w:val="00A225FC"/>
    <w:rsid w:val="00A70B0F"/>
    <w:rsid w:val="00AC31E4"/>
    <w:rsid w:val="00E0411C"/>
    <w:rsid w:val="00E0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1E"/>
    <w:rPr>
      <w:lang w:val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B4"/>
    <w:pPr>
      <w:ind w:left="720"/>
      <w:contextualSpacing/>
    </w:pPr>
  </w:style>
  <w:style w:type="table" w:styleId="TableGrid">
    <w:name w:val="Table Grid"/>
    <w:basedOn w:val="TableNormal"/>
    <w:uiPriority w:val="59"/>
    <w:rsid w:val="002846B4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1E"/>
    <w:rPr>
      <w:lang w:val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B4"/>
    <w:pPr>
      <w:ind w:left="720"/>
      <w:contextualSpacing/>
    </w:pPr>
  </w:style>
  <w:style w:type="table" w:styleId="TableGrid">
    <w:name w:val="Table Grid"/>
    <w:basedOn w:val="TableNormal"/>
    <w:uiPriority w:val="59"/>
    <w:rsid w:val="002846B4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3404</Words>
  <Characters>1941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Ricardas</cp:lastModifiedBy>
  <cp:revision>5</cp:revision>
  <dcterms:created xsi:type="dcterms:W3CDTF">2013-12-06T09:03:00Z</dcterms:created>
  <dcterms:modified xsi:type="dcterms:W3CDTF">2014-03-15T20:06:00Z</dcterms:modified>
</cp:coreProperties>
</file>